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6E" w:rsidRPr="00BF2A70" w:rsidRDefault="002A456E" w:rsidP="002A456E">
      <w:pPr>
        <w:jc w:val="center"/>
        <w:rPr>
          <w:szCs w:val="21"/>
        </w:rPr>
      </w:pPr>
      <w:r w:rsidRPr="00BF2A70">
        <w:rPr>
          <w:szCs w:val="21"/>
        </w:rPr>
        <w:t>秋田公立美術大学</w:t>
      </w:r>
      <w:r w:rsidRPr="00BF2A70">
        <w:rPr>
          <w:rFonts w:hint="eastAsia"/>
          <w:szCs w:val="21"/>
        </w:rPr>
        <w:t xml:space="preserve"> </w:t>
      </w:r>
      <w:r w:rsidRPr="00BF2A70">
        <w:rPr>
          <w:rFonts w:hint="eastAsia"/>
          <w:szCs w:val="21"/>
        </w:rPr>
        <w:t>社会貢献センター主催</w:t>
      </w:r>
      <w:r w:rsidRPr="00BF2A70">
        <w:rPr>
          <w:rFonts w:hint="eastAsia"/>
          <w:szCs w:val="21"/>
        </w:rPr>
        <w:t xml:space="preserve"> </w:t>
      </w:r>
      <w:r w:rsidRPr="00BF2A70">
        <w:rPr>
          <w:rFonts w:hint="eastAsia"/>
          <w:szCs w:val="21"/>
        </w:rPr>
        <w:t>知的財産セミナー</w:t>
      </w:r>
    </w:p>
    <w:p w:rsidR="00BF2A70" w:rsidRPr="002D7FD1" w:rsidRDefault="00BF2A70" w:rsidP="002A456E">
      <w:pPr>
        <w:jc w:val="center"/>
        <w:rPr>
          <w:szCs w:val="21"/>
        </w:rPr>
      </w:pPr>
    </w:p>
    <w:p w:rsidR="002A456E" w:rsidRPr="002A456E" w:rsidRDefault="00A31FFB" w:rsidP="00DB3186">
      <w:pPr>
        <w:spacing w:line="0" w:lineRule="atLeast"/>
        <w:jc w:val="center"/>
        <w:rPr>
          <w:rFonts w:ascii="ＭＳ 明朝" w:eastAsia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b/>
          <w:color w:val="000000"/>
          <w:kern w:val="0"/>
          <w:sz w:val="28"/>
          <w:szCs w:val="28"/>
        </w:rPr>
        <w:t>市民のための知的財産セミナー「知っておきたい 著作権」</w:t>
      </w:r>
    </w:p>
    <w:p w:rsidR="002A456E" w:rsidRPr="002A456E" w:rsidRDefault="002A456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B3186" w:rsidRPr="00A31FFB" w:rsidRDefault="002A456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日時：平成</w:t>
      </w:r>
      <w:r w:rsid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30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3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24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日(</w:t>
      </w:r>
      <w:r w:rsid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土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)　</w:t>
      </w:r>
      <w:r w:rsid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14:00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～</w:t>
      </w:r>
      <w:r w:rsid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15:30</w:t>
      </w:r>
    </w:p>
    <w:p w:rsidR="00251D43" w:rsidRPr="00A31FFB" w:rsidRDefault="002A456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会場：秋田公立美術大学 社会貢献センターアトリエももさだ　多目的ホール</w:t>
      </w:r>
    </w:p>
    <w:p w:rsidR="00251D43" w:rsidRPr="00A31FFB" w:rsidRDefault="00251D43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対象：一般市民</w:t>
      </w:r>
    </w:p>
    <w:p w:rsidR="002A456E" w:rsidRPr="00A31FFB" w:rsidRDefault="002A456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定員：</w:t>
      </w:r>
      <w:r w:rsid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50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名</w:t>
      </w:r>
      <w:r w:rsid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31FFB" w:rsidRPr="00DC6E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聴講無料</w:t>
      </w:r>
    </w:p>
    <w:p w:rsidR="00DB3186" w:rsidRDefault="00DB3186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講師：あきた知的財産事務所　弁理士　齋藤　博子</w:t>
      </w:r>
      <w:r w:rsidR="00660BB1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氏</w:t>
      </w:r>
      <w:bookmarkStart w:id="0" w:name="_GoBack"/>
      <w:bookmarkEnd w:id="0"/>
    </w:p>
    <w:p w:rsidR="00A31FFB" w:rsidRDefault="00A31FFB" w:rsidP="00BF2A70">
      <w:pPr>
        <w:ind w:left="728" w:hangingChars="300" w:hanging="728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内容：</w:t>
      </w:r>
      <w:r w:rsidRPr="00DC6E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本学が、市民の方々を対象に開催している知的財産に関わる理解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促進</w:t>
      </w:r>
      <w:r w:rsidRPr="00DC6E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のためのセミナーです。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私たちが生活するなかでよく耳にすることのある「著作権」。無断使用で損害賠償請求？！など、トラブルにならないための対応を含めて、</w:t>
      </w:r>
      <w:r w:rsidRPr="00DC6E8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事例を交えながら</w:t>
      </w:r>
      <w:r w:rsidR="00BF2A7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わかりやすくお話しいただきます。</w:t>
      </w:r>
    </w:p>
    <w:p w:rsidR="001063C0" w:rsidRPr="00DC6E8B" w:rsidRDefault="001063C0" w:rsidP="00BF2A70">
      <w:pPr>
        <w:ind w:left="728" w:hangingChars="300" w:hanging="728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A31FFB" w:rsidRDefault="00F17979" w:rsidP="00A31FFB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申込方法：①送付・直接持参する場合</w:t>
      </w:r>
    </w:p>
    <w:p w:rsidR="00F17979" w:rsidRPr="00F17979" w:rsidRDefault="00F17979" w:rsidP="00F17979">
      <w:pPr>
        <w:ind w:left="1456" w:hangingChars="600" w:hanging="1456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申込書へご記入のうえ、「社会貢献センターアトリエももさだ」まで送付またはご持参ください。</w:t>
      </w:r>
    </w:p>
    <w:p w:rsidR="00F17979" w:rsidRDefault="00F17979" w:rsidP="00A31FFB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②電話・FAXの場合</w:t>
      </w:r>
    </w:p>
    <w:p w:rsidR="00F17979" w:rsidRPr="00F17979" w:rsidRDefault="00F17979" w:rsidP="00F17979">
      <w:pPr>
        <w:ind w:left="1456" w:hangingChars="600" w:hanging="1456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下記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[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申込・問合せ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]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先へ電話で申込みするか、申込書にご記入のうえFAXでお送りください。</w:t>
      </w:r>
    </w:p>
    <w:p w:rsidR="00F17979" w:rsidRPr="00F17979" w:rsidRDefault="00F17979" w:rsidP="00A31FFB">
      <w:pPr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③メールの場合</w:t>
      </w:r>
    </w:p>
    <w:p w:rsidR="00A31FFB" w:rsidRPr="00A31FFB" w:rsidRDefault="00F17979" w:rsidP="00A068CB">
      <w:pPr>
        <w:ind w:left="1456" w:hangingChars="600" w:hanging="1456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件名を「知財セミナー申込」とし、氏名、フリガナ</w:t>
      </w:r>
      <w:r w:rsidR="00A068C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、参加人数、電話番号等をご記入のうえ、下記</w:t>
      </w:r>
      <w:r w:rsidR="00A068CB"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[</w:t>
      </w:r>
      <w:r w:rsidR="00A068C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申込・問合せ</w:t>
      </w:r>
      <w:r w:rsidR="00A068CB"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]</w:t>
      </w:r>
      <w:r w:rsidR="00A068C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先へご送信ください。</w:t>
      </w:r>
    </w:p>
    <w:p w:rsidR="00DB5B84" w:rsidRPr="00A31FFB" w:rsidRDefault="00DB5B84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B635FE" w:rsidRPr="00A31FFB" w:rsidRDefault="00B635FE" w:rsidP="00B635F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[</w:t>
      </w:r>
      <w:r w:rsidR="00F1797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申込・問合せ</w:t>
      </w: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]</w:t>
      </w:r>
    </w:p>
    <w:p w:rsidR="00B635FE" w:rsidRPr="00A31FFB" w:rsidRDefault="00B635FE" w:rsidP="00B635F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〒010-1632 秋田市新屋大川町12-3</w:t>
      </w:r>
    </w:p>
    <w:p w:rsidR="00B635FE" w:rsidRPr="00A31FFB" w:rsidRDefault="00B635FE" w:rsidP="00B635F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秋田公立美術大学 社会貢献センター アトリエももさだ</w:t>
      </w:r>
    </w:p>
    <w:p w:rsidR="009E42FF" w:rsidRPr="00A31FFB" w:rsidRDefault="009E42FF" w:rsidP="00B635F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開館時間9:00～16:30(月曜休館)</w:t>
      </w:r>
    </w:p>
    <w:p w:rsidR="00B635FE" w:rsidRPr="00A31FFB" w:rsidRDefault="00B635FE" w:rsidP="00B635F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電話：018-888-8137 / FAX:018-888-8147</w:t>
      </w:r>
    </w:p>
    <w:p w:rsidR="00B635FE" w:rsidRPr="00A31FFB" w:rsidRDefault="00B635FE" w:rsidP="00B635FE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31FF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E-mail: </w:t>
      </w:r>
      <w:hyperlink r:id="rId7" w:history="1">
        <w:r w:rsidRPr="00A31FFB">
          <w:rPr>
            <w:rStyle w:val="a3"/>
            <w:rFonts w:ascii="ＭＳ 明朝" w:eastAsia="ＭＳ 明朝" w:cs="ＭＳ 明朝" w:hint="eastAsia"/>
            <w:kern w:val="0"/>
            <w:sz w:val="24"/>
            <w:szCs w:val="24"/>
          </w:rPr>
          <w:t>momosada@akibi.ac.jp</w:t>
        </w:r>
      </w:hyperlink>
    </w:p>
    <w:tbl>
      <w:tblPr>
        <w:tblStyle w:val="a4"/>
        <w:tblpPr w:leftFromText="142" w:rightFromText="142" w:vertAnchor="text" w:horzAnchor="margin" w:tblpXSpec="center" w:tblpY="1296"/>
        <w:tblW w:w="9464" w:type="dxa"/>
        <w:tblLook w:val="04A0" w:firstRow="1" w:lastRow="0" w:firstColumn="1" w:lastColumn="0" w:noHBand="0" w:noVBand="1"/>
      </w:tblPr>
      <w:tblGrid>
        <w:gridCol w:w="1809"/>
        <w:gridCol w:w="1835"/>
        <w:gridCol w:w="1426"/>
        <w:gridCol w:w="1417"/>
        <w:gridCol w:w="2977"/>
      </w:tblGrid>
      <w:tr w:rsidR="00A068CB" w:rsidTr="00A068CB">
        <w:trPr>
          <w:trHeight w:val="416"/>
        </w:trPr>
        <w:tc>
          <w:tcPr>
            <w:tcW w:w="1809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1835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1417" w:type="dxa"/>
            <w:vMerge w:val="restart"/>
          </w:tcPr>
          <w:p w:rsidR="001063C0" w:rsidRDefault="001063C0" w:rsidP="00A068CB">
            <w:pPr>
              <w:rPr>
                <w:sz w:val="24"/>
                <w:szCs w:val="24"/>
              </w:rPr>
            </w:pPr>
          </w:p>
          <w:p w:rsidR="00A068CB" w:rsidRDefault="00A068CB" w:rsidP="00A06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  <w:vMerge w:val="restart"/>
          </w:tcPr>
          <w:p w:rsidR="00A068CB" w:rsidRDefault="00A068CB" w:rsidP="00A068CB">
            <w:pPr>
              <w:rPr>
                <w:sz w:val="24"/>
                <w:szCs w:val="24"/>
              </w:rPr>
            </w:pPr>
          </w:p>
        </w:tc>
      </w:tr>
      <w:tr w:rsidR="00A068CB" w:rsidTr="001063C0">
        <w:trPr>
          <w:trHeight w:val="423"/>
        </w:trPr>
        <w:tc>
          <w:tcPr>
            <w:tcW w:w="1809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氏名（代表者）</w:t>
            </w:r>
          </w:p>
        </w:tc>
        <w:tc>
          <w:tcPr>
            <w:tcW w:w="1835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063C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</w:p>
        </w:tc>
        <w:tc>
          <w:tcPr>
            <w:tcW w:w="1417" w:type="dxa"/>
            <w:vMerge/>
          </w:tcPr>
          <w:p w:rsidR="00A068CB" w:rsidRDefault="00A068CB" w:rsidP="00A068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68CB" w:rsidRDefault="00A068CB" w:rsidP="00A068CB">
            <w:pPr>
              <w:rPr>
                <w:sz w:val="24"/>
                <w:szCs w:val="24"/>
              </w:rPr>
            </w:pPr>
          </w:p>
        </w:tc>
      </w:tr>
      <w:tr w:rsidR="00A068CB" w:rsidTr="001063C0">
        <w:trPr>
          <w:trHeight w:val="415"/>
        </w:trPr>
        <w:tc>
          <w:tcPr>
            <w:tcW w:w="1809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</w:tcPr>
          <w:p w:rsidR="00A068CB" w:rsidRDefault="00A068CB" w:rsidP="00A06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977" w:type="dxa"/>
          </w:tcPr>
          <w:p w:rsidR="00A068CB" w:rsidRDefault="00A068CB" w:rsidP="00A068CB">
            <w:pPr>
              <w:rPr>
                <w:sz w:val="24"/>
                <w:szCs w:val="24"/>
              </w:rPr>
            </w:pPr>
          </w:p>
        </w:tc>
      </w:tr>
    </w:tbl>
    <w:p w:rsidR="00D512A0" w:rsidRDefault="00D512A0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A068CB" w:rsidRPr="00A31FFB" w:rsidRDefault="00A068CB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2D7FD1" w:rsidRPr="00A068CB" w:rsidRDefault="00A068CB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･････････････････････････････申　込　書････････････････････････････</w:t>
      </w:r>
    </w:p>
    <w:sectPr w:rsidR="002D7FD1" w:rsidRPr="00A068CB" w:rsidSect="00A068CB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86" w:rsidRDefault="00DB3186" w:rsidP="00DB3186">
      <w:r>
        <w:separator/>
      </w:r>
    </w:p>
  </w:endnote>
  <w:endnote w:type="continuationSeparator" w:id="0">
    <w:p w:rsidR="00DB3186" w:rsidRDefault="00DB3186" w:rsidP="00DB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86" w:rsidRDefault="00DB3186" w:rsidP="00DB3186">
      <w:r>
        <w:separator/>
      </w:r>
    </w:p>
  </w:footnote>
  <w:footnote w:type="continuationSeparator" w:id="0">
    <w:p w:rsidR="00DB3186" w:rsidRDefault="00DB3186" w:rsidP="00DB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E"/>
    <w:rsid w:val="001063C0"/>
    <w:rsid w:val="001632BF"/>
    <w:rsid w:val="00251D43"/>
    <w:rsid w:val="002A456E"/>
    <w:rsid w:val="002D7FD1"/>
    <w:rsid w:val="00390B91"/>
    <w:rsid w:val="00660BB1"/>
    <w:rsid w:val="009E42FF"/>
    <w:rsid w:val="00A068CB"/>
    <w:rsid w:val="00A31FFB"/>
    <w:rsid w:val="00B635FE"/>
    <w:rsid w:val="00BF2A70"/>
    <w:rsid w:val="00D512A0"/>
    <w:rsid w:val="00DB3186"/>
    <w:rsid w:val="00DB5B84"/>
    <w:rsid w:val="00E707E7"/>
    <w:rsid w:val="00F146F7"/>
    <w:rsid w:val="00F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F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186"/>
  </w:style>
  <w:style w:type="paragraph" w:styleId="a7">
    <w:name w:val="footer"/>
    <w:basedOn w:val="a"/>
    <w:link w:val="a8"/>
    <w:uiPriority w:val="99"/>
    <w:unhideWhenUsed/>
    <w:rsid w:val="00DB3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186"/>
  </w:style>
  <w:style w:type="paragraph" w:styleId="HTML">
    <w:name w:val="HTML Preformatted"/>
    <w:basedOn w:val="a"/>
    <w:link w:val="HTML0"/>
    <w:uiPriority w:val="99"/>
    <w:semiHidden/>
    <w:unhideWhenUsed/>
    <w:rsid w:val="00DB3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B318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F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186"/>
  </w:style>
  <w:style w:type="paragraph" w:styleId="a7">
    <w:name w:val="footer"/>
    <w:basedOn w:val="a"/>
    <w:link w:val="a8"/>
    <w:uiPriority w:val="99"/>
    <w:unhideWhenUsed/>
    <w:rsid w:val="00DB3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186"/>
  </w:style>
  <w:style w:type="paragraph" w:styleId="HTML">
    <w:name w:val="HTML Preformatted"/>
    <w:basedOn w:val="a"/>
    <w:link w:val="HTML0"/>
    <w:uiPriority w:val="99"/>
    <w:semiHidden/>
    <w:unhideWhenUsed/>
    <w:rsid w:val="00DB3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B318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mosada@akibi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秋田公立美術大学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n_sasaki</cp:lastModifiedBy>
  <cp:revision>12</cp:revision>
  <cp:lastPrinted>2018-02-13T08:08:00Z</cp:lastPrinted>
  <dcterms:created xsi:type="dcterms:W3CDTF">2016-01-12T08:52:00Z</dcterms:created>
  <dcterms:modified xsi:type="dcterms:W3CDTF">2018-02-14T01:32:00Z</dcterms:modified>
</cp:coreProperties>
</file>